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F3" w:rsidRDefault="00B97880" w:rsidP="00D313F3">
      <w:pPr>
        <w:jc w:val="center"/>
        <w:rPr>
          <w:sz w:val="32"/>
          <w:szCs w:val="32"/>
        </w:rPr>
      </w:pPr>
      <w:r>
        <w:rPr>
          <w:sz w:val="32"/>
          <w:szCs w:val="32"/>
        </w:rPr>
        <w:t>Iguanas</w:t>
      </w:r>
      <w:r w:rsidR="00EA64BF" w:rsidRPr="00B608D6">
        <w:rPr>
          <w:sz w:val="32"/>
          <w:szCs w:val="32"/>
        </w:rPr>
        <w:t xml:space="preserve"> as Pets </w:t>
      </w:r>
      <w:bookmarkStart w:id="0" w:name="_GoBack"/>
      <w:bookmarkEnd w:id="0"/>
    </w:p>
    <w:p w:rsidR="00EA64BF" w:rsidRDefault="00EA64BF" w:rsidP="00EA64BF">
      <w:pPr>
        <w:rPr>
          <w:sz w:val="24"/>
          <w:szCs w:val="24"/>
        </w:rPr>
      </w:pPr>
      <w:r>
        <w:rPr>
          <w:sz w:val="28"/>
          <w:szCs w:val="28"/>
        </w:rPr>
        <w:t xml:space="preserve">History and Biology: </w:t>
      </w:r>
      <w:r w:rsidR="000073A1">
        <w:rPr>
          <w:sz w:val="24"/>
          <w:szCs w:val="24"/>
        </w:rPr>
        <w:t>The green iguana is an arboreal (lives in trees)</w:t>
      </w:r>
      <w:r w:rsidR="00E4116A">
        <w:rPr>
          <w:sz w:val="24"/>
          <w:szCs w:val="24"/>
        </w:rPr>
        <w:t xml:space="preserve"> lizard which is</w:t>
      </w:r>
      <w:r w:rsidR="000073A1">
        <w:rPr>
          <w:sz w:val="24"/>
          <w:szCs w:val="24"/>
        </w:rPr>
        <w:t xml:space="preserve"> native to Central America, South America and the Caribbean. </w:t>
      </w:r>
      <w:r w:rsidR="009F1390">
        <w:rPr>
          <w:sz w:val="24"/>
          <w:szCs w:val="24"/>
        </w:rPr>
        <w:t xml:space="preserve">Feral populations are reported in California, Florida and Hawaii. </w:t>
      </w:r>
      <w:r w:rsidR="00A771EF">
        <w:rPr>
          <w:sz w:val="24"/>
          <w:szCs w:val="24"/>
        </w:rPr>
        <w:t xml:space="preserve">Although an iguana can live up to 20 + years, an average life span is 12-15 years. </w:t>
      </w:r>
    </w:p>
    <w:p w:rsidR="00A771EF" w:rsidRDefault="00A771EF" w:rsidP="00EA64BF">
      <w:pPr>
        <w:rPr>
          <w:sz w:val="24"/>
          <w:szCs w:val="24"/>
        </w:rPr>
      </w:pPr>
      <w:r>
        <w:rPr>
          <w:sz w:val="24"/>
          <w:szCs w:val="24"/>
        </w:rPr>
        <w:t xml:space="preserve">Iguanas are diurnal, meaning they are active during the day. They will often awake when the sun comes up, remain active throughout the day and go to sleep when the sun goes down. </w:t>
      </w:r>
    </w:p>
    <w:p w:rsidR="00760D07" w:rsidRDefault="00760D07" w:rsidP="00EA64BF">
      <w:pPr>
        <w:rPr>
          <w:sz w:val="24"/>
          <w:szCs w:val="24"/>
        </w:rPr>
      </w:pPr>
      <w:r>
        <w:rPr>
          <w:sz w:val="24"/>
          <w:szCs w:val="24"/>
        </w:rPr>
        <w:t>Although iguanas can make great pets, they are not for the first-time reptile owner. It is important to remember how</w:t>
      </w:r>
      <w:r w:rsidR="00CF3B62">
        <w:rPr>
          <w:sz w:val="24"/>
          <w:szCs w:val="24"/>
        </w:rPr>
        <w:t xml:space="preserve"> large they get when full-grown and the amount of space, heat and light they will require. </w:t>
      </w:r>
    </w:p>
    <w:p w:rsidR="00EA64BF" w:rsidRDefault="00EA64BF" w:rsidP="00EA64BF">
      <w:pPr>
        <w:rPr>
          <w:sz w:val="28"/>
          <w:szCs w:val="28"/>
        </w:rPr>
      </w:pPr>
      <w:r w:rsidRPr="0053099C">
        <w:rPr>
          <w:sz w:val="28"/>
          <w:szCs w:val="28"/>
        </w:rPr>
        <w:t xml:space="preserve">Housing: </w:t>
      </w:r>
    </w:p>
    <w:p w:rsidR="00EA64BF" w:rsidRDefault="00A771EF" w:rsidP="00EA64BF">
      <w:pPr>
        <w:pStyle w:val="ListParagraph"/>
        <w:numPr>
          <w:ilvl w:val="0"/>
          <w:numId w:val="1"/>
        </w:numPr>
        <w:rPr>
          <w:sz w:val="24"/>
          <w:szCs w:val="24"/>
        </w:rPr>
      </w:pPr>
      <w:r>
        <w:rPr>
          <w:sz w:val="24"/>
          <w:szCs w:val="24"/>
        </w:rPr>
        <w:t xml:space="preserve">A young iguana should have a </w:t>
      </w:r>
      <w:r w:rsidR="00EA64BF">
        <w:rPr>
          <w:sz w:val="24"/>
          <w:szCs w:val="24"/>
        </w:rPr>
        <w:t xml:space="preserve">terrarium designed for reptiles. Generally, these are longer and shorter than those made for fish. Lids should be used and should be closed down with aluminum foil or plexi glass to help trap heat and humidity. Up to 75 percent of the top can be closed off. </w:t>
      </w:r>
      <w:r w:rsidR="00EA64BF" w:rsidRPr="00262B48">
        <w:rPr>
          <w:sz w:val="24"/>
          <w:szCs w:val="24"/>
        </w:rPr>
        <w:t xml:space="preserve">It is important to remember that a larger enclosure will require </w:t>
      </w:r>
      <w:r w:rsidR="00EA64BF">
        <w:rPr>
          <w:sz w:val="24"/>
          <w:szCs w:val="24"/>
        </w:rPr>
        <w:t>m</w:t>
      </w:r>
      <w:r w:rsidR="00B86F34">
        <w:rPr>
          <w:sz w:val="24"/>
          <w:szCs w:val="24"/>
        </w:rPr>
        <w:t>ore heating to keep the iguana</w:t>
      </w:r>
      <w:r w:rsidR="00EA64BF">
        <w:rPr>
          <w:sz w:val="24"/>
          <w:szCs w:val="24"/>
        </w:rPr>
        <w:t xml:space="preserve"> </w:t>
      </w:r>
      <w:r w:rsidR="00EA64BF" w:rsidRPr="00262B48">
        <w:rPr>
          <w:sz w:val="24"/>
          <w:szCs w:val="24"/>
        </w:rPr>
        <w:t xml:space="preserve">at an appropriate ambient temperature. </w:t>
      </w:r>
    </w:p>
    <w:p w:rsidR="00EA64BF" w:rsidRPr="00262B48" w:rsidRDefault="00CF3B62" w:rsidP="00EA64BF">
      <w:pPr>
        <w:pStyle w:val="ListParagraph"/>
        <w:numPr>
          <w:ilvl w:val="0"/>
          <w:numId w:val="1"/>
        </w:numPr>
        <w:rPr>
          <w:sz w:val="24"/>
          <w:szCs w:val="24"/>
        </w:rPr>
      </w:pPr>
      <w:r>
        <w:rPr>
          <w:sz w:val="24"/>
          <w:szCs w:val="24"/>
        </w:rPr>
        <w:t>As an</w:t>
      </w:r>
      <w:r w:rsidR="00B86F34">
        <w:rPr>
          <w:sz w:val="24"/>
          <w:szCs w:val="24"/>
        </w:rPr>
        <w:t xml:space="preserve"> iguana continues to grow, he/she </w:t>
      </w:r>
      <w:r w:rsidR="00EA64BF">
        <w:rPr>
          <w:sz w:val="24"/>
          <w:szCs w:val="24"/>
        </w:rPr>
        <w:t xml:space="preserve">may eventually need a room or a larger enclosed area. If a room is to be used, it needs to provide appropriate broad-spectrum (with an ultraviolet-B spectrum) light and be kept between </w:t>
      </w:r>
      <w:r w:rsidR="00B86F34">
        <w:rPr>
          <w:sz w:val="24"/>
          <w:szCs w:val="24"/>
        </w:rPr>
        <w:t>85 - 95 degrees Fahrenheit.</w:t>
      </w:r>
    </w:p>
    <w:p w:rsidR="00EA64BF" w:rsidRPr="00537B89" w:rsidRDefault="00EA64BF" w:rsidP="00EA64BF">
      <w:pPr>
        <w:pStyle w:val="ListParagraph"/>
        <w:numPr>
          <w:ilvl w:val="0"/>
          <w:numId w:val="1"/>
        </w:numPr>
        <w:rPr>
          <w:sz w:val="24"/>
          <w:szCs w:val="24"/>
        </w:rPr>
      </w:pPr>
      <w:r w:rsidRPr="00262B48">
        <w:rPr>
          <w:b/>
          <w:sz w:val="24"/>
          <w:szCs w:val="24"/>
        </w:rPr>
        <w:t>Substrate in the enclosure should be artificial turf or reptile carpet.</w:t>
      </w:r>
      <w:r>
        <w:rPr>
          <w:sz w:val="24"/>
          <w:szCs w:val="24"/>
        </w:rPr>
        <w:t xml:space="preserve"> Coconut husk, corn cob and play sand are not appropriate, and may cause gastrointestinal obstruction if ingested.  </w:t>
      </w:r>
      <w:r w:rsidRPr="00537B89">
        <w:rPr>
          <w:sz w:val="24"/>
          <w:szCs w:val="24"/>
        </w:rPr>
        <w:t xml:space="preserve">Reptile sand, even if it is dissolvable, should </w:t>
      </w:r>
      <w:r>
        <w:rPr>
          <w:sz w:val="24"/>
          <w:szCs w:val="24"/>
        </w:rPr>
        <w:t>also be avoided as it can also</w:t>
      </w:r>
      <w:r w:rsidRPr="00537B89">
        <w:rPr>
          <w:sz w:val="24"/>
          <w:szCs w:val="24"/>
        </w:rPr>
        <w:t xml:space="preserve"> cause gast</w:t>
      </w:r>
      <w:r>
        <w:rPr>
          <w:sz w:val="24"/>
          <w:szCs w:val="24"/>
        </w:rPr>
        <w:t>rointestinal obstruction, mouth rot which is</w:t>
      </w:r>
      <w:r w:rsidRPr="00537B89">
        <w:rPr>
          <w:sz w:val="24"/>
          <w:szCs w:val="24"/>
        </w:rPr>
        <w:t xml:space="preserve"> an infection of the mouth, and can scratch the eyes. </w:t>
      </w:r>
    </w:p>
    <w:p w:rsidR="00EA64BF" w:rsidRPr="008A241E" w:rsidRDefault="00EA64BF" w:rsidP="00EA64BF">
      <w:pPr>
        <w:rPr>
          <w:sz w:val="28"/>
          <w:szCs w:val="28"/>
        </w:rPr>
      </w:pPr>
      <w:r w:rsidRPr="008A241E">
        <w:rPr>
          <w:sz w:val="28"/>
          <w:szCs w:val="28"/>
        </w:rPr>
        <w:t xml:space="preserve">Heating and Lighting: </w:t>
      </w:r>
    </w:p>
    <w:p w:rsidR="00EA64BF" w:rsidRDefault="00EA64BF" w:rsidP="00EA64BF">
      <w:pPr>
        <w:pStyle w:val="ListParagraph"/>
        <w:numPr>
          <w:ilvl w:val="0"/>
          <w:numId w:val="1"/>
        </w:numPr>
        <w:rPr>
          <w:sz w:val="24"/>
          <w:szCs w:val="24"/>
        </w:rPr>
      </w:pPr>
      <w:r w:rsidRPr="00262B48">
        <w:rPr>
          <w:b/>
          <w:sz w:val="24"/>
          <w:szCs w:val="24"/>
        </w:rPr>
        <w:t>Day-time ambient temperatures inside the h</w:t>
      </w:r>
      <w:r>
        <w:rPr>
          <w:b/>
          <w:sz w:val="24"/>
          <w:szCs w:val="24"/>
        </w:rPr>
        <w:t>abitat should be kept between 8</w:t>
      </w:r>
      <w:r w:rsidR="00B86F34">
        <w:rPr>
          <w:b/>
          <w:sz w:val="24"/>
          <w:szCs w:val="24"/>
        </w:rPr>
        <w:t>5 – 95</w:t>
      </w:r>
      <w:r>
        <w:rPr>
          <w:b/>
          <w:sz w:val="24"/>
          <w:szCs w:val="24"/>
        </w:rPr>
        <w:t xml:space="preserve"> </w:t>
      </w:r>
      <w:r w:rsidRPr="00262B48">
        <w:rPr>
          <w:b/>
          <w:sz w:val="24"/>
          <w:szCs w:val="24"/>
        </w:rPr>
        <w:t>degrees F as measured with an accurate thermometer, such as a dial or mercury thermometer.</w:t>
      </w:r>
      <w:r>
        <w:rPr>
          <w:sz w:val="24"/>
          <w:szCs w:val="24"/>
        </w:rPr>
        <w:t xml:space="preserve"> Temperature readings should be taken at several areas in the enclosure, including in the shade. The shade temperature is often the most accurate as it is not affected by heat lamps or heating pads. </w:t>
      </w:r>
    </w:p>
    <w:p w:rsidR="00EA64BF" w:rsidRDefault="00EA64BF" w:rsidP="00EA64BF">
      <w:pPr>
        <w:pStyle w:val="ListParagraph"/>
        <w:numPr>
          <w:ilvl w:val="0"/>
          <w:numId w:val="1"/>
        </w:numPr>
        <w:rPr>
          <w:sz w:val="24"/>
          <w:szCs w:val="24"/>
        </w:rPr>
      </w:pPr>
      <w:r>
        <w:rPr>
          <w:sz w:val="24"/>
          <w:szCs w:val="24"/>
        </w:rPr>
        <w:t>Temperatures that are too low or too high will cause decreased immune system function and metabolism, which leads to disease and failure to thrive. Night time temper</w:t>
      </w:r>
      <w:r w:rsidR="00B86F34">
        <w:rPr>
          <w:sz w:val="24"/>
          <w:szCs w:val="24"/>
        </w:rPr>
        <w:t xml:space="preserve">atures should not fall below 80 </w:t>
      </w:r>
      <w:r>
        <w:rPr>
          <w:sz w:val="24"/>
          <w:szCs w:val="24"/>
        </w:rPr>
        <w:t xml:space="preserve">degrees F. </w:t>
      </w:r>
    </w:p>
    <w:p w:rsidR="00EA64BF" w:rsidRDefault="00EA64BF" w:rsidP="00EA64BF">
      <w:pPr>
        <w:pStyle w:val="ListParagraph"/>
        <w:numPr>
          <w:ilvl w:val="0"/>
          <w:numId w:val="1"/>
        </w:numPr>
        <w:rPr>
          <w:sz w:val="24"/>
          <w:szCs w:val="24"/>
        </w:rPr>
      </w:pPr>
      <w:r>
        <w:rPr>
          <w:sz w:val="24"/>
          <w:szCs w:val="24"/>
        </w:rPr>
        <w:t xml:space="preserve">Heating for the habitat can be achieved through heat lamps or reptile heating pads placed under the terrarium. It is best to use heat lamps which emit no light, or emit a </w:t>
      </w:r>
      <w:r>
        <w:rPr>
          <w:sz w:val="24"/>
          <w:szCs w:val="24"/>
        </w:rPr>
        <w:lastRenderedPageBreak/>
        <w:t xml:space="preserve">dim purple or red light. Ceramic heat lamps are readily available at most pet stores in the reptile section, or are available on-line. </w:t>
      </w:r>
    </w:p>
    <w:p w:rsidR="00EA64BF" w:rsidRDefault="00EA64BF" w:rsidP="00EA64BF">
      <w:pPr>
        <w:pStyle w:val="ListParagraph"/>
        <w:numPr>
          <w:ilvl w:val="0"/>
          <w:numId w:val="1"/>
        </w:numPr>
        <w:rPr>
          <w:sz w:val="24"/>
          <w:szCs w:val="24"/>
        </w:rPr>
      </w:pPr>
      <w:r>
        <w:rPr>
          <w:sz w:val="24"/>
          <w:szCs w:val="24"/>
        </w:rPr>
        <w:t xml:space="preserve">Lighting is critical to the health of the tortoise and should be left on directly over the enclosure for 12-14 hours during the day. </w:t>
      </w:r>
      <w:r w:rsidR="00B86F34">
        <w:rPr>
          <w:sz w:val="24"/>
          <w:szCs w:val="24"/>
        </w:rPr>
        <w:t>Iguanas</w:t>
      </w:r>
      <w:r>
        <w:rPr>
          <w:sz w:val="24"/>
          <w:szCs w:val="24"/>
        </w:rPr>
        <w:t xml:space="preserve"> require both visible “white” light, and ultraviolet (UV) light, specifically UV-B. </w:t>
      </w:r>
      <w:r w:rsidRPr="00262B48">
        <w:rPr>
          <w:b/>
          <w:sz w:val="24"/>
          <w:szCs w:val="24"/>
        </w:rPr>
        <w:t xml:space="preserve">UV-B is found in sunlight and is </w:t>
      </w:r>
      <w:r>
        <w:rPr>
          <w:b/>
          <w:sz w:val="24"/>
          <w:szCs w:val="24"/>
        </w:rPr>
        <w:t>es</w:t>
      </w:r>
      <w:r w:rsidR="00B86F34">
        <w:rPr>
          <w:b/>
          <w:sz w:val="24"/>
          <w:szCs w:val="24"/>
        </w:rPr>
        <w:t>sential as it helps the iguana</w:t>
      </w:r>
      <w:r w:rsidRPr="00262B48">
        <w:rPr>
          <w:b/>
          <w:sz w:val="24"/>
          <w:szCs w:val="24"/>
        </w:rPr>
        <w:t xml:space="preserve"> synthesize vitamin D which aids in the absorption of dietary calcium.</w:t>
      </w:r>
      <w:r>
        <w:rPr>
          <w:sz w:val="24"/>
          <w:szCs w:val="24"/>
        </w:rPr>
        <w:t xml:space="preserve"> Without UB-V, metabolic bone disease (hypocalcemia) will result. </w:t>
      </w:r>
    </w:p>
    <w:p w:rsidR="00EA64BF" w:rsidRDefault="00EA64BF" w:rsidP="00EA64BF">
      <w:pPr>
        <w:pStyle w:val="ListParagraph"/>
        <w:numPr>
          <w:ilvl w:val="0"/>
          <w:numId w:val="1"/>
        </w:numPr>
        <w:rPr>
          <w:sz w:val="24"/>
          <w:szCs w:val="24"/>
        </w:rPr>
      </w:pPr>
      <w:r>
        <w:rPr>
          <w:sz w:val="24"/>
          <w:szCs w:val="24"/>
        </w:rPr>
        <w:t xml:space="preserve">All UV lights are not equal. Some bulbs only provide UV-A which does not aid in synthesizing vitamin D, but may have some psychological and emotional benefits. </w:t>
      </w:r>
      <w:r w:rsidRPr="00262B48">
        <w:rPr>
          <w:b/>
          <w:sz w:val="24"/>
          <w:szCs w:val="24"/>
        </w:rPr>
        <w:t>High-quality broad-spectrum or full-spectrum fluorescent tube lights often provide good UV-B, though it is important to change these bulbs every 6-8 months as the lifespan of the UV-B spectrum is limited.</w:t>
      </w:r>
      <w:r>
        <w:rPr>
          <w:sz w:val="24"/>
          <w:szCs w:val="24"/>
        </w:rPr>
        <w:t xml:space="preserve"> It is important to remove any plexi-glass, glass or plastic shields which are often screwed into the fixture to provide more security for the bulb. UV-B rays will be blocked by the plexi glass, </w:t>
      </w:r>
      <w:r w:rsidR="00B86F34">
        <w:rPr>
          <w:sz w:val="24"/>
          <w:szCs w:val="24"/>
        </w:rPr>
        <w:t>glass or plastic so the iguana</w:t>
      </w:r>
      <w:r>
        <w:rPr>
          <w:sz w:val="24"/>
          <w:szCs w:val="24"/>
        </w:rPr>
        <w:t xml:space="preserve"> will not receive adequate UV-B. </w:t>
      </w:r>
    </w:p>
    <w:p w:rsidR="00EA64BF" w:rsidRDefault="00EA64BF" w:rsidP="00EA64BF">
      <w:pPr>
        <w:pStyle w:val="ListParagraph"/>
        <w:numPr>
          <w:ilvl w:val="0"/>
          <w:numId w:val="1"/>
        </w:numPr>
        <w:rPr>
          <w:sz w:val="24"/>
          <w:szCs w:val="24"/>
        </w:rPr>
      </w:pPr>
      <w:r>
        <w:rPr>
          <w:sz w:val="24"/>
          <w:szCs w:val="24"/>
        </w:rPr>
        <w:t xml:space="preserve">Mercury vapor lamps are also available. These lamps provide UV-A and UV-B. They also produce a fair amount of heat and should be kept 18-24 inches away from the pet. Mercury vapor bulbs also cost a little more, usually $40 – $120. </w:t>
      </w:r>
    </w:p>
    <w:p w:rsidR="00EA64BF" w:rsidRPr="00262B48" w:rsidRDefault="00EA64BF" w:rsidP="00EA64BF">
      <w:pPr>
        <w:pStyle w:val="ListParagraph"/>
        <w:numPr>
          <w:ilvl w:val="0"/>
          <w:numId w:val="1"/>
        </w:numPr>
        <w:rPr>
          <w:b/>
          <w:sz w:val="24"/>
          <w:szCs w:val="24"/>
        </w:rPr>
      </w:pPr>
      <w:r w:rsidRPr="00262B48">
        <w:rPr>
          <w:b/>
          <w:sz w:val="24"/>
          <w:szCs w:val="24"/>
        </w:rPr>
        <w:t>As a general rule, incandescent bulbs do not provide adequate UV and should not be used as the only UV source.</w:t>
      </w:r>
    </w:p>
    <w:p w:rsidR="00EA64BF" w:rsidRDefault="00EA64BF" w:rsidP="00EA64BF">
      <w:pPr>
        <w:rPr>
          <w:sz w:val="28"/>
          <w:szCs w:val="28"/>
        </w:rPr>
      </w:pPr>
      <w:r w:rsidRPr="00F0724E">
        <w:rPr>
          <w:sz w:val="28"/>
          <w:szCs w:val="28"/>
        </w:rPr>
        <w:t xml:space="preserve">Diet: </w:t>
      </w:r>
    </w:p>
    <w:p w:rsidR="00EA64BF" w:rsidRPr="00262B48" w:rsidRDefault="00B86F34" w:rsidP="00EA64BF">
      <w:pPr>
        <w:pStyle w:val="ListParagraph"/>
        <w:numPr>
          <w:ilvl w:val="0"/>
          <w:numId w:val="2"/>
        </w:numPr>
        <w:rPr>
          <w:b/>
          <w:sz w:val="24"/>
          <w:szCs w:val="24"/>
        </w:rPr>
      </w:pPr>
      <w:r>
        <w:rPr>
          <w:sz w:val="24"/>
          <w:szCs w:val="24"/>
        </w:rPr>
        <w:t>Iguanas</w:t>
      </w:r>
      <w:r w:rsidR="00EA64BF">
        <w:rPr>
          <w:sz w:val="24"/>
          <w:szCs w:val="24"/>
        </w:rPr>
        <w:t xml:space="preserve"> are mostly herbivorous (eat plants) and should be fed vegetables with a Ca:P ratio of 2:1. </w:t>
      </w:r>
      <w:r w:rsidR="00EA64BF" w:rsidRPr="00262B48">
        <w:rPr>
          <w:b/>
          <w:sz w:val="24"/>
          <w:szCs w:val="24"/>
        </w:rPr>
        <w:t xml:space="preserve"> Appropriate vegetables are leafy greens that include kale, mustard greens, varieties of leaf lettuce, parsley, watercress, endive and dandelion greens. A few fruits are appropriate which include blackberries, raspberries and papaya.  </w:t>
      </w:r>
    </w:p>
    <w:p w:rsidR="00EA64BF" w:rsidRDefault="00EA64BF" w:rsidP="00EA64BF">
      <w:pPr>
        <w:pStyle w:val="ListParagraph"/>
        <w:numPr>
          <w:ilvl w:val="0"/>
          <w:numId w:val="2"/>
        </w:numPr>
        <w:rPr>
          <w:sz w:val="24"/>
          <w:szCs w:val="24"/>
        </w:rPr>
      </w:pPr>
      <w:r w:rsidRPr="005D48EA">
        <w:rPr>
          <w:b/>
          <w:sz w:val="24"/>
          <w:szCs w:val="24"/>
        </w:rPr>
        <w:t>A small bowl of water should be provided at all times.</w:t>
      </w:r>
      <w:r>
        <w:rPr>
          <w:sz w:val="24"/>
          <w:szCs w:val="24"/>
        </w:rPr>
        <w:t xml:space="preserve"> It should be cleaned daily as bacteria may actively reproduce in the water bowls at the higher ambient temperatures in</w:t>
      </w:r>
      <w:r w:rsidR="00B86F34">
        <w:rPr>
          <w:sz w:val="24"/>
          <w:szCs w:val="24"/>
        </w:rPr>
        <w:t xml:space="preserve"> the terrarium. Though iguanas</w:t>
      </w:r>
      <w:r>
        <w:rPr>
          <w:sz w:val="24"/>
          <w:szCs w:val="24"/>
        </w:rPr>
        <w:t xml:space="preserve"> may not drink frequently if their diet is high in leafy greens, studies show having water available will help reduce the risk of formation of bladder stones.  Large bowls of water should not be left</w:t>
      </w:r>
      <w:r w:rsidR="00B86F34">
        <w:rPr>
          <w:sz w:val="24"/>
          <w:szCs w:val="24"/>
        </w:rPr>
        <w:t xml:space="preserve"> in the terrarium, as iguanas </w:t>
      </w:r>
      <w:r>
        <w:rPr>
          <w:sz w:val="24"/>
          <w:szCs w:val="24"/>
        </w:rPr>
        <w:t>may urinate and defecate in the bowl a</w:t>
      </w:r>
      <w:r w:rsidR="00B86F34">
        <w:rPr>
          <w:sz w:val="24"/>
          <w:szCs w:val="24"/>
        </w:rPr>
        <w:t xml:space="preserve">nd then develop skin and mouth infections </w:t>
      </w:r>
      <w:r>
        <w:rPr>
          <w:sz w:val="24"/>
          <w:szCs w:val="24"/>
        </w:rPr>
        <w:t xml:space="preserve">from sitting in and drinking the contaminated water. </w:t>
      </w:r>
    </w:p>
    <w:p w:rsidR="00EA64BF" w:rsidRDefault="00EA64BF" w:rsidP="00EA64BF">
      <w:pPr>
        <w:pStyle w:val="ListParagraph"/>
        <w:numPr>
          <w:ilvl w:val="0"/>
          <w:numId w:val="2"/>
        </w:numPr>
        <w:spacing w:line="256" w:lineRule="auto"/>
        <w:rPr>
          <w:sz w:val="24"/>
          <w:szCs w:val="24"/>
        </w:rPr>
      </w:pPr>
      <w:r>
        <w:rPr>
          <w:sz w:val="24"/>
          <w:szCs w:val="24"/>
        </w:rPr>
        <w:t xml:space="preserve">The only safe supplements to use include the multivitamin supplements </w:t>
      </w:r>
      <w:r w:rsidRPr="005D48EA">
        <w:rPr>
          <w:b/>
          <w:sz w:val="24"/>
          <w:szCs w:val="24"/>
        </w:rPr>
        <w:t>Reptocal or Reptivite.</w:t>
      </w:r>
      <w:r>
        <w:rPr>
          <w:sz w:val="24"/>
          <w:szCs w:val="24"/>
        </w:rPr>
        <w:t xml:space="preserve"> Only one small pinch should be used over the food once a week. </w:t>
      </w:r>
    </w:p>
    <w:p w:rsidR="00EA64BF" w:rsidRPr="005D48EA" w:rsidRDefault="00EA64BF" w:rsidP="00EA64BF">
      <w:pPr>
        <w:ind w:left="360"/>
        <w:rPr>
          <w:sz w:val="24"/>
          <w:szCs w:val="24"/>
        </w:rPr>
      </w:pPr>
    </w:p>
    <w:p w:rsidR="00EA64BF" w:rsidRDefault="00EA64BF" w:rsidP="00EA64BF"/>
    <w:p w:rsidR="003C032A" w:rsidRDefault="003C032A"/>
    <w:sectPr w:rsidR="003C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4D61"/>
    <w:multiLevelType w:val="hybridMultilevel"/>
    <w:tmpl w:val="7BE0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6699"/>
    <w:multiLevelType w:val="hybridMultilevel"/>
    <w:tmpl w:val="74A6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BF"/>
    <w:rsid w:val="0000511A"/>
    <w:rsid w:val="000073A1"/>
    <w:rsid w:val="0001444B"/>
    <w:rsid w:val="00051EAF"/>
    <w:rsid w:val="00054EE0"/>
    <w:rsid w:val="00081A21"/>
    <w:rsid w:val="00085A1C"/>
    <w:rsid w:val="0009057A"/>
    <w:rsid w:val="00104984"/>
    <w:rsid w:val="002C18C0"/>
    <w:rsid w:val="003C032A"/>
    <w:rsid w:val="003D1C6A"/>
    <w:rsid w:val="004E3CD2"/>
    <w:rsid w:val="00545286"/>
    <w:rsid w:val="005D4716"/>
    <w:rsid w:val="006150BB"/>
    <w:rsid w:val="00695809"/>
    <w:rsid w:val="006C6C49"/>
    <w:rsid w:val="006E1A85"/>
    <w:rsid w:val="00760D07"/>
    <w:rsid w:val="00772653"/>
    <w:rsid w:val="00774DEE"/>
    <w:rsid w:val="007C32C6"/>
    <w:rsid w:val="008437A2"/>
    <w:rsid w:val="008D228F"/>
    <w:rsid w:val="008E6D8F"/>
    <w:rsid w:val="009176EB"/>
    <w:rsid w:val="00921814"/>
    <w:rsid w:val="00954ED3"/>
    <w:rsid w:val="00965724"/>
    <w:rsid w:val="009F1390"/>
    <w:rsid w:val="009F6AD9"/>
    <w:rsid w:val="00A316CD"/>
    <w:rsid w:val="00A771EF"/>
    <w:rsid w:val="00B3496E"/>
    <w:rsid w:val="00B415CA"/>
    <w:rsid w:val="00B529CB"/>
    <w:rsid w:val="00B86F34"/>
    <w:rsid w:val="00B97880"/>
    <w:rsid w:val="00BC48FA"/>
    <w:rsid w:val="00CF3B62"/>
    <w:rsid w:val="00D045E4"/>
    <w:rsid w:val="00D05A7C"/>
    <w:rsid w:val="00D313F3"/>
    <w:rsid w:val="00DD46B0"/>
    <w:rsid w:val="00DE5B3D"/>
    <w:rsid w:val="00E4116A"/>
    <w:rsid w:val="00EA64BF"/>
    <w:rsid w:val="00EC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50E40-245B-4BD5-9736-8B349C1D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Surrency</dc:creator>
  <cp:keywords/>
  <dc:description/>
  <cp:lastModifiedBy>Melinda Surrency</cp:lastModifiedBy>
  <cp:revision>12</cp:revision>
  <dcterms:created xsi:type="dcterms:W3CDTF">2014-12-16T22:37:00Z</dcterms:created>
  <dcterms:modified xsi:type="dcterms:W3CDTF">2015-07-09T00:22:00Z</dcterms:modified>
</cp:coreProperties>
</file>